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F8" w:rsidRPr="00274DBC" w:rsidRDefault="00D428F8" w:rsidP="00D428F8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ESM 4</w:t>
      </w:r>
      <w:r w:rsidRPr="00070384">
        <w:rPr>
          <w:rFonts w:ascii="Times New Roman" w:hAnsi="Times New Roman"/>
          <w:b/>
          <w:sz w:val="24"/>
          <w:szCs w:val="24"/>
          <w:lang w:val="en-US"/>
        </w:rPr>
        <w:t>:</w:t>
      </w:r>
      <w:r w:rsidRPr="00070384">
        <w:rPr>
          <w:rFonts w:ascii="Times New Roman" w:hAnsi="Times New Roman"/>
          <w:sz w:val="24"/>
          <w:szCs w:val="24"/>
          <w:lang w:val="en-US"/>
        </w:rPr>
        <w:t xml:space="preserve"> Plots of (a) </w:t>
      </w:r>
      <w:proofErr w:type="spellStart"/>
      <w:r w:rsidRPr="00070384">
        <w:rPr>
          <w:rFonts w:ascii="Times New Roman" w:hAnsi="Times New Roman"/>
          <w:sz w:val="24"/>
          <w:szCs w:val="24"/>
          <w:lang w:val="en-US"/>
        </w:rPr>
        <w:t>Pd</w:t>
      </w:r>
      <w:proofErr w:type="spellEnd"/>
      <w:r w:rsidRPr="00070384">
        <w:rPr>
          <w:rFonts w:ascii="Times New Roman" w:hAnsi="Times New Roman"/>
          <w:sz w:val="24"/>
          <w:szCs w:val="24"/>
          <w:lang w:val="en-US"/>
        </w:rPr>
        <w:t xml:space="preserve"> in HA fraction versus HA concentration (b) </w:t>
      </w:r>
      <w:proofErr w:type="spellStart"/>
      <w:r w:rsidRPr="00070384">
        <w:rPr>
          <w:rFonts w:ascii="Times New Roman" w:hAnsi="Times New Roman"/>
          <w:sz w:val="24"/>
          <w:szCs w:val="24"/>
          <w:lang w:val="en-US"/>
        </w:rPr>
        <w:t>Pd</w:t>
      </w:r>
      <w:proofErr w:type="spellEnd"/>
      <w:r w:rsidRPr="00070384">
        <w:rPr>
          <w:rFonts w:ascii="Times New Roman" w:hAnsi="Times New Roman"/>
          <w:sz w:val="24"/>
          <w:szCs w:val="24"/>
          <w:lang w:val="en-US"/>
        </w:rPr>
        <w:t xml:space="preserve"> in FA fraction versus FA concentration (c) Pt in FA f</w:t>
      </w:r>
      <w:r>
        <w:rPr>
          <w:rFonts w:ascii="Times New Roman" w:hAnsi="Times New Roman"/>
          <w:sz w:val="24"/>
          <w:szCs w:val="24"/>
          <w:lang w:val="en-US"/>
        </w:rPr>
        <w:t>raction versus FA concentration and (d) d</w:t>
      </w:r>
      <w:r w:rsidRPr="00070384">
        <w:rPr>
          <w:rFonts w:ascii="Times New Roman" w:hAnsi="Times New Roman"/>
          <w:sz w:val="24"/>
          <w:szCs w:val="24"/>
          <w:lang w:val="en-US"/>
        </w:rPr>
        <w:t xml:space="preserve">iagram of </w:t>
      </w:r>
      <w:proofErr w:type="spellStart"/>
      <w:r w:rsidRPr="00070384">
        <w:rPr>
          <w:rFonts w:ascii="Times New Roman" w:hAnsi="Times New Roman"/>
          <w:sz w:val="24"/>
          <w:szCs w:val="24"/>
          <w:lang w:val="en-US"/>
        </w:rPr>
        <w:t>Pd</w:t>
      </w:r>
      <w:proofErr w:type="spellEnd"/>
      <w:r w:rsidRPr="00070384">
        <w:rPr>
          <w:rFonts w:ascii="Times New Roman" w:hAnsi="Times New Roman"/>
          <w:sz w:val="24"/>
          <w:szCs w:val="24"/>
          <w:lang w:val="en-US"/>
        </w:rPr>
        <w:t xml:space="preserve"> versus Pt with differentiation of samples belonging to the HA and FA fraction. Pt and </w:t>
      </w:r>
      <w:proofErr w:type="spellStart"/>
      <w:r w:rsidRPr="00070384">
        <w:rPr>
          <w:rFonts w:ascii="Times New Roman" w:hAnsi="Times New Roman"/>
          <w:sz w:val="24"/>
          <w:szCs w:val="24"/>
          <w:lang w:val="en-US"/>
        </w:rPr>
        <w:t>Pd</w:t>
      </w:r>
      <w:proofErr w:type="spellEnd"/>
      <w:r w:rsidRPr="00070384">
        <w:rPr>
          <w:rFonts w:ascii="Times New Roman" w:hAnsi="Times New Roman"/>
          <w:sz w:val="24"/>
          <w:szCs w:val="24"/>
          <w:lang w:val="en-US"/>
        </w:rPr>
        <w:t xml:space="preserve"> are given in percent of the total amount of Pt and </w:t>
      </w:r>
      <w:proofErr w:type="spellStart"/>
      <w:r w:rsidRPr="00070384">
        <w:rPr>
          <w:rFonts w:ascii="Times New Roman" w:hAnsi="Times New Roman"/>
          <w:sz w:val="24"/>
          <w:szCs w:val="24"/>
          <w:lang w:val="en-US"/>
        </w:rPr>
        <w:t>Pd</w:t>
      </w:r>
      <w:proofErr w:type="spellEnd"/>
      <w:r w:rsidRPr="00070384">
        <w:rPr>
          <w:rFonts w:ascii="Times New Roman" w:hAnsi="Times New Roman"/>
          <w:sz w:val="24"/>
          <w:szCs w:val="24"/>
          <w:lang w:val="en-US"/>
        </w:rPr>
        <w:t xml:space="preserve"> which have been detected in the samples treated with the total digestion method (series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070384">
        <w:rPr>
          <w:rFonts w:ascii="Times New Roman" w:hAnsi="Times New Roman"/>
          <w:sz w:val="24"/>
          <w:szCs w:val="24"/>
          <w:lang w:val="en-US"/>
        </w:rPr>
        <w:t xml:space="preserve">). (HA* and FA*: samples with no calculated isotope ratio of </w:t>
      </w:r>
      <w:proofErr w:type="spellStart"/>
      <w:r w:rsidRPr="00070384">
        <w:rPr>
          <w:rFonts w:ascii="Times New Roman" w:hAnsi="Times New Roman"/>
          <w:sz w:val="24"/>
          <w:szCs w:val="24"/>
          <w:lang w:val="en-US"/>
        </w:rPr>
        <w:t>Pd</w:t>
      </w:r>
      <w:proofErr w:type="spellEnd"/>
      <w:r w:rsidRPr="00070384">
        <w:rPr>
          <w:rFonts w:ascii="Times New Roman" w:hAnsi="Times New Roman"/>
          <w:sz w:val="24"/>
          <w:szCs w:val="24"/>
          <w:lang w:val="en-US"/>
        </w:rPr>
        <w:t xml:space="preserve"> matching the natural isotope ratio regarding the “total fraction S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070384">
        <w:rPr>
          <w:rFonts w:ascii="Times New Roman" w:hAnsi="Times New Roman"/>
          <w:sz w:val="24"/>
          <w:szCs w:val="24"/>
          <w:lang w:val="en-US"/>
        </w:rPr>
        <w:t>” and the HA and FA fraction.)</w:t>
      </w:r>
    </w:p>
    <w:p w:rsidR="00E27EC6" w:rsidRPr="00D428F8" w:rsidRDefault="007E559E" w:rsidP="00D428F8">
      <w:r w:rsidRPr="007E559E">
        <w:rPr>
          <w:noProof/>
        </w:rPr>
        <w:drawing>
          <wp:inline distT="0" distB="0" distL="0" distR="0">
            <wp:extent cx="5760720" cy="4818510"/>
            <wp:effectExtent l="0" t="0" r="0" b="1270"/>
            <wp:docPr id="1" name="Grafik 1" descr="D:\ESM\ES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SM\ES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EC6" w:rsidRPr="00D428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9C"/>
    <w:rsid w:val="00066691"/>
    <w:rsid w:val="003E2D9C"/>
    <w:rsid w:val="007E559E"/>
    <w:rsid w:val="00D428F8"/>
    <w:rsid w:val="00E27EC6"/>
    <w:rsid w:val="00E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CA9DA-273D-48C6-861E-972452E5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D9C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GZH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Junge, Malte</dc:creator>
  <cp:keywords/>
  <dc:description/>
  <cp:lastModifiedBy>Junge, Malte</cp:lastModifiedBy>
  <cp:revision>3</cp:revision>
  <dcterms:created xsi:type="dcterms:W3CDTF">2017-02-17T11:43:00Z</dcterms:created>
  <dcterms:modified xsi:type="dcterms:W3CDTF">2017-02-26T18:18:00Z</dcterms:modified>
</cp:coreProperties>
</file>