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6C" w:rsidRDefault="006D3E6C" w:rsidP="006D3E6C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noProof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>ESM</w:t>
      </w:r>
      <w:r w:rsidRPr="0067185D">
        <w:rPr>
          <w:rFonts w:ascii="Times New Roman" w:hAnsi="Times New Roman"/>
          <w:b/>
          <w:noProof/>
          <w:sz w:val="24"/>
          <w:szCs w:val="24"/>
          <w:lang w:val="en-US"/>
        </w:rPr>
        <w:t xml:space="preserve"> 7</w:t>
      </w:r>
      <w:r w:rsidRPr="004D2C5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D2C5D">
        <w:rPr>
          <w:rFonts w:ascii="Times New Roman" w:hAnsi="Times New Roman"/>
          <w:sz w:val="24"/>
          <w:szCs w:val="24"/>
          <w:lang w:val="en-US"/>
        </w:rPr>
        <w:t xml:space="preserve"> Pt and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concentrations of samples of series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D2C5D">
        <w:rPr>
          <w:rFonts w:ascii="Times New Roman" w:hAnsi="Times New Roman"/>
          <w:sz w:val="24"/>
          <w:szCs w:val="24"/>
          <w:lang w:val="en-US"/>
        </w:rPr>
        <w:t xml:space="preserve"> treated with the aqua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regia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digestion method. (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*: samples with no calculated isotope ratio of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matching the natural isotope ratio; *</w:t>
      </w:r>
      <w:proofErr w:type="gramStart"/>
      <w:r w:rsidRPr="004D2C5D">
        <w:rPr>
          <w:rFonts w:ascii="Times New Roman" w:hAnsi="Times New Roman"/>
          <w:sz w:val="24"/>
          <w:szCs w:val="24"/>
          <w:lang w:val="en-US"/>
        </w:rPr>
        <w:t>a and</w:t>
      </w:r>
      <w:proofErr w:type="gramEnd"/>
      <w:r w:rsidRPr="004D2C5D">
        <w:rPr>
          <w:rFonts w:ascii="Times New Roman" w:hAnsi="Times New Roman"/>
          <w:sz w:val="24"/>
          <w:szCs w:val="24"/>
          <w:lang w:val="en-US"/>
        </w:rPr>
        <w:t xml:space="preserve"> *b: samples in trench 2 were taken at two different spots along the trench due to different characteristics of the soil profile.)</w:t>
      </w:r>
      <w:r w:rsidRPr="004D2C5D">
        <w:rPr>
          <w:noProof/>
          <w:lang w:val="en-US"/>
        </w:rPr>
        <w:t xml:space="preserve"> </w:t>
      </w:r>
    </w:p>
    <w:p w:rsidR="006D3E6C" w:rsidRPr="0071689E" w:rsidRDefault="0071689E" w:rsidP="006D3E6C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lang w:val="en-US"/>
        </w:rPr>
      </w:pPr>
      <w:r w:rsidRPr="0071689E">
        <w:rPr>
          <w:noProof/>
        </w:rPr>
        <w:drawing>
          <wp:inline distT="0" distB="0" distL="0" distR="0">
            <wp:extent cx="5760720" cy="3529145"/>
            <wp:effectExtent l="0" t="0" r="0" b="0"/>
            <wp:docPr id="1" name="Grafik 1" descr="D:\ESM\ES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M\ES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EC6" w:rsidRPr="0071689E" w:rsidRDefault="00E27EC6" w:rsidP="006D3E6C">
      <w:pPr>
        <w:rPr>
          <w:lang w:val="en-US"/>
        </w:rPr>
      </w:pPr>
    </w:p>
    <w:sectPr w:rsidR="00E27EC6" w:rsidRPr="00716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C"/>
    <w:rsid w:val="00066691"/>
    <w:rsid w:val="003E2D9C"/>
    <w:rsid w:val="006D3E6C"/>
    <w:rsid w:val="0071689E"/>
    <w:rsid w:val="00D428F8"/>
    <w:rsid w:val="00E27EC6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A9DA-273D-48C6-861E-972452E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D9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Malte</dc:creator>
  <cp:keywords/>
  <dc:description/>
  <cp:lastModifiedBy>Junge, Malte</cp:lastModifiedBy>
  <cp:revision>3</cp:revision>
  <dcterms:created xsi:type="dcterms:W3CDTF">2017-02-17T11:43:00Z</dcterms:created>
  <dcterms:modified xsi:type="dcterms:W3CDTF">2017-02-26T18:19:00Z</dcterms:modified>
</cp:coreProperties>
</file>